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rStyle w:val="a3"/>
          <w:color w:val="0000CD"/>
          <w:sz w:val="28"/>
          <w:szCs w:val="28"/>
        </w:rPr>
        <w:t>ПРАВА ПОТРЕБИТЕЛЯ ПРИ ОБНАРУЖЕНИИ</w:t>
      </w:r>
      <w:r w:rsidRPr="00976430">
        <w:rPr>
          <w:b/>
          <w:bCs/>
          <w:color w:val="0000CD"/>
          <w:sz w:val="28"/>
          <w:szCs w:val="28"/>
        </w:rPr>
        <w:br/>
      </w:r>
      <w:r w:rsidRPr="00976430">
        <w:rPr>
          <w:rStyle w:val="a3"/>
          <w:color w:val="0000CD"/>
          <w:sz w:val="28"/>
          <w:szCs w:val="28"/>
        </w:rPr>
        <w:t>НЕДОСТАТКОВ ТОВАРА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333333"/>
          <w:sz w:val="28"/>
          <w:szCs w:val="28"/>
        </w:rPr>
        <w:t xml:space="preserve">Каждый день мы делам покупки на рынках, в магазинах и гипермаркетах. И нередко мы сталкиваемся с </w:t>
      </w:r>
      <w:r w:rsidRPr="00976430">
        <w:rPr>
          <w:color w:val="0000CD"/>
          <w:sz w:val="28"/>
          <w:szCs w:val="28"/>
        </w:rPr>
        <w:t>ненадлежащим качеством</w:t>
      </w:r>
      <w:r w:rsidRPr="00976430">
        <w:rPr>
          <w:color w:val="333333"/>
          <w:sz w:val="28"/>
          <w:szCs w:val="28"/>
        </w:rPr>
        <w:t xml:space="preserve"> приобретаемых товаров и появлением в этих товарах недостатков.  Надеемся, что данная памятка поможет Вам разобраться, что такое «недостаток товара», какие бывают виды недостатков, и каковы права потребителя при обнаружении в товаре недостатков.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rStyle w:val="a3"/>
          <w:color w:val="333333"/>
          <w:sz w:val="28"/>
          <w:szCs w:val="28"/>
        </w:rPr>
        <w:t>НОРМАТИВНАЯ БАЗА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0000CD"/>
          <w:sz w:val="28"/>
          <w:szCs w:val="28"/>
        </w:rPr>
        <w:t>Основным нормативным правовым актом,</w:t>
      </w:r>
      <w:r w:rsidRPr="00976430">
        <w:rPr>
          <w:color w:val="333333"/>
          <w:sz w:val="28"/>
          <w:szCs w:val="28"/>
        </w:rPr>
        <w:t xml:space="preserve"> регулирующим отношения между потребителем и продавцом (изготовителем) товаров, является </w:t>
      </w:r>
      <w:r w:rsidRPr="00976430">
        <w:rPr>
          <w:color w:val="0000CD"/>
          <w:sz w:val="28"/>
          <w:szCs w:val="28"/>
        </w:rPr>
        <w:t>Закон РФ от 07.02.1992г. №2300-I</w:t>
      </w:r>
      <w:r w:rsidRPr="00976430">
        <w:rPr>
          <w:color w:val="333333"/>
          <w:sz w:val="28"/>
          <w:szCs w:val="28"/>
        </w:rPr>
        <w:t xml:space="preserve"> «О защите прав потребителей» (далее - Закон).  Он призван защищать интересы более «слабой» стороны в договоре – </w:t>
      </w:r>
      <w:r w:rsidRPr="00976430">
        <w:rPr>
          <w:color w:val="0000CD"/>
          <w:sz w:val="28"/>
          <w:szCs w:val="28"/>
        </w:rPr>
        <w:t>потребителя,</w:t>
      </w:r>
      <w:r w:rsidRPr="00976430">
        <w:rPr>
          <w:color w:val="333333"/>
          <w:sz w:val="28"/>
          <w:szCs w:val="28"/>
        </w:rPr>
        <w:t xml:space="preserve"> под которым понимается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  <w:r w:rsidRPr="00976430">
        <w:rPr>
          <w:color w:val="333333"/>
          <w:sz w:val="28"/>
          <w:szCs w:val="28"/>
        </w:rPr>
        <w:br/>
        <w:t>Отдельные разъяснения по данному вопросу содержатся  и в</w:t>
      </w:r>
      <w:r w:rsidRPr="00976430">
        <w:rPr>
          <w:color w:val="0000CD"/>
          <w:sz w:val="28"/>
          <w:szCs w:val="28"/>
        </w:rPr>
        <w:t xml:space="preserve"> постановлении Пленума Верховного Суда РФ от 28.06.2012г. №17 «О рассмотрении судами гражданских дел по спорам о защите прав потребителей»</w:t>
      </w:r>
      <w:r w:rsidRPr="00976430">
        <w:rPr>
          <w:color w:val="333333"/>
          <w:sz w:val="28"/>
          <w:szCs w:val="28"/>
        </w:rPr>
        <w:t xml:space="preserve"> (далее – Постановление №17).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rStyle w:val="a3"/>
          <w:color w:val="333333"/>
          <w:sz w:val="28"/>
          <w:szCs w:val="28"/>
        </w:rPr>
        <w:t>ЧТО ТАКОЕ «НЕДОСТАТОК ТОВАРА»?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proofErr w:type="gramStart"/>
      <w:r w:rsidRPr="00976430">
        <w:rPr>
          <w:color w:val="0000CD"/>
          <w:sz w:val="28"/>
          <w:szCs w:val="28"/>
        </w:rPr>
        <w:t xml:space="preserve">Недостаток товара (работы, услуги) </w:t>
      </w:r>
      <w:r w:rsidRPr="00976430">
        <w:rPr>
          <w:color w:val="333333"/>
          <w:sz w:val="28"/>
          <w:szCs w:val="28"/>
        </w:rPr>
        <w:t>- несоответствие товара (работы, услуги)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товар (работа, услуга) такого рода обычно используется, или целям, о которых продавец (исполнитель) был поставлен в известность потребителем при заключении договора, или образцу и (или) описанию</w:t>
      </w:r>
      <w:proofErr w:type="gramEnd"/>
      <w:r w:rsidRPr="00976430">
        <w:rPr>
          <w:color w:val="333333"/>
          <w:sz w:val="28"/>
          <w:szCs w:val="28"/>
        </w:rPr>
        <w:t xml:space="preserve"> при продаже товара по образцу и (или) по описанию.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rStyle w:val="a3"/>
          <w:color w:val="333333"/>
          <w:sz w:val="28"/>
          <w:szCs w:val="28"/>
        </w:rPr>
        <w:t>ЧТО ТАКОЕ «СУЩЕСТВЕННЫЙ НЕДОСТАТОК ТОВАРА»?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0000CD"/>
          <w:sz w:val="28"/>
          <w:szCs w:val="28"/>
        </w:rPr>
        <w:lastRenderedPageBreak/>
        <w:t>Существенный недостаток товара (работы, услуги)</w:t>
      </w:r>
      <w:r w:rsidRPr="00976430">
        <w:rPr>
          <w:color w:val="333333"/>
          <w:sz w:val="28"/>
          <w:szCs w:val="28"/>
        </w:rPr>
        <w:t xml:space="preserve">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333333"/>
          <w:sz w:val="28"/>
          <w:szCs w:val="28"/>
        </w:rPr>
        <w:t>В соответствии с п. 13 Постановления  №17:</w:t>
      </w:r>
      <w:r w:rsidRPr="00976430">
        <w:rPr>
          <w:color w:val="333333"/>
          <w:sz w:val="28"/>
          <w:szCs w:val="28"/>
        </w:rPr>
        <w:br/>
      </w:r>
      <w:r w:rsidRPr="00976430">
        <w:rPr>
          <w:color w:val="0000CD"/>
          <w:sz w:val="28"/>
          <w:szCs w:val="28"/>
        </w:rPr>
        <w:t>а) неустранимый недостаток товара (работы, услуги)</w:t>
      </w:r>
      <w:r w:rsidRPr="00976430">
        <w:rPr>
          <w:color w:val="333333"/>
          <w:sz w:val="28"/>
          <w:szCs w:val="28"/>
        </w:rPr>
        <w:t xml:space="preserve"> - недостаток, который не может быть устранен посредством проведения мероприятий по его устранению приводящий к невозможности или недопустимости использования данного товара (работы, услуги) по его целевому назначению;</w:t>
      </w:r>
      <w:r w:rsidRPr="00976430">
        <w:rPr>
          <w:color w:val="333333"/>
          <w:sz w:val="28"/>
          <w:szCs w:val="28"/>
        </w:rPr>
        <w:br/>
      </w:r>
      <w:r w:rsidRPr="00976430">
        <w:rPr>
          <w:color w:val="0000CD"/>
          <w:sz w:val="28"/>
          <w:szCs w:val="28"/>
        </w:rPr>
        <w:t>б) недостаток товара (работы, услуги), который не может быть устранен без несоразмерных расходов,</w:t>
      </w:r>
      <w:r w:rsidRPr="00976430">
        <w:rPr>
          <w:color w:val="333333"/>
          <w:sz w:val="28"/>
          <w:szCs w:val="28"/>
        </w:rPr>
        <w:t xml:space="preserve"> - недостаток, </w:t>
      </w:r>
      <w:proofErr w:type="gramStart"/>
      <w:r w:rsidRPr="00976430">
        <w:rPr>
          <w:color w:val="333333"/>
          <w:sz w:val="28"/>
          <w:szCs w:val="28"/>
        </w:rPr>
        <w:t>расходы</w:t>
      </w:r>
      <w:proofErr w:type="gramEnd"/>
      <w:r w:rsidRPr="00976430">
        <w:rPr>
          <w:color w:val="333333"/>
          <w:sz w:val="28"/>
          <w:szCs w:val="28"/>
        </w:rPr>
        <w:t xml:space="preserve"> на устранение которого приближены к стоимости или превышают стоимость самого товара (работы, услуги) либо выгоду, которая могла бы быть получена потребителем от его использования;</w:t>
      </w:r>
      <w:r w:rsidRPr="00976430">
        <w:rPr>
          <w:color w:val="333333"/>
          <w:sz w:val="28"/>
          <w:szCs w:val="28"/>
        </w:rPr>
        <w:br/>
      </w:r>
      <w:proofErr w:type="gramStart"/>
      <w:r w:rsidRPr="00976430">
        <w:rPr>
          <w:color w:val="0000CD"/>
          <w:sz w:val="28"/>
          <w:szCs w:val="28"/>
        </w:rPr>
        <w:t>в) недостаток товара (работы, услуги), который не может быть устранен без несоразмерной затраты времени,</w:t>
      </w:r>
      <w:r w:rsidRPr="00976430">
        <w:rPr>
          <w:color w:val="333333"/>
          <w:sz w:val="28"/>
          <w:szCs w:val="28"/>
        </w:rPr>
        <w:t xml:space="preserve"> - недостаток, на устранение которого затрачивается время, превышающее установленный письменным соглашением сторон и ограниченный 45 днями срок устранения недостатка товара, а если такой срок не определен, - время, превышающее минимальный срок, объективно необходимый для устранения данного недостатка обычно применяемым способом;</w:t>
      </w:r>
      <w:proofErr w:type="gramEnd"/>
      <w:r w:rsidRPr="00976430">
        <w:rPr>
          <w:color w:val="333333"/>
          <w:sz w:val="28"/>
          <w:szCs w:val="28"/>
        </w:rPr>
        <w:br/>
      </w:r>
      <w:r w:rsidRPr="00976430">
        <w:rPr>
          <w:color w:val="0000CD"/>
          <w:sz w:val="28"/>
          <w:szCs w:val="28"/>
        </w:rPr>
        <w:t>г) недостаток товара (работы, услуги), выявленный неоднократно,</w:t>
      </w:r>
      <w:r w:rsidRPr="00976430">
        <w:rPr>
          <w:color w:val="333333"/>
          <w:sz w:val="28"/>
          <w:szCs w:val="28"/>
        </w:rPr>
        <w:t xml:space="preserve"> - различные недостатки всего товара, выявленные более одного раза, каждый из </w:t>
      </w:r>
      <w:proofErr w:type="gramStart"/>
      <w:r w:rsidRPr="00976430">
        <w:rPr>
          <w:color w:val="333333"/>
          <w:sz w:val="28"/>
          <w:szCs w:val="28"/>
        </w:rPr>
        <w:t>которых</w:t>
      </w:r>
      <w:proofErr w:type="gramEnd"/>
      <w:r w:rsidRPr="00976430">
        <w:rPr>
          <w:color w:val="333333"/>
          <w:sz w:val="28"/>
          <w:szCs w:val="28"/>
        </w:rPr>
        <w:t xml:space="preserve"> в отдельности делает товар (работу, услугу) не соответствующим обязательным требованиям либо условиям договора и приводит к невозможности или недопустимости использования данного товара (работы, услуги) по его целевому назначению;</w:t>
      </w:r>
      <w:r w:rsidRPr="00976430">
        <w:rPr>
          <w:color w:val="333333"/>
          <w:sz w:val="28"/>
          <w:szCs w:val="28"/>
        </w:rPr>
        <w:br/>
      </w:r>
      <w:r w:rsidRPr="00976430">
        <w:rPr>
          <w:color w:val="0000CD"/>
          <w:sz w:val="28"/>
          <w:szCs w:val="28"/>
        </w:rPr>
        <w:t xml:space="preserve">д) недостаток, который проявляется вновь после его устранения, </w:t>
      </w:r>
      <w:r w:rsidRPr="00976430">
        <w:rPr>
          <w:color w:val="333333"/>
          <w:sz w:val="28"/>
          <w:szCs w:val="28"/>
        </w:rPr>
        <w:t>- недостаток товара, повторно проявляющийся после проведения мероприятий по его устранению.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0000CD"/>
          <w:sz w:val="28"/>
          <w:szCs w:val="28"/>
        </w:rPr>
        <w:t xml:space="preserve">ЗНАЙТЕ! В отношении технически сложного товара в качестве недостатка товара следует понимать различные недостатки товара, на устранение которых в совокупности затрачивается время, приводящее к невозможности </w:t>
      </w:r>
      <w:r w:rsidRPr="00976430">
        <w:rPr>
          <w:color w:val="0000CD"/>
          <w:sz w:val="28"/>
          <w:szCs w:val="28"/>
        </w:rPr>
        <w:lastRenderedPageBreak/>
        <w:t>использования товара (работы, услуги) более чем 30 дней в течение каждого года гарантийного срока.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333333"/>
          <w:sz w:val="28"/>
          <w:szCs w:val="28"/>
        </w:rPr>
        <w:t xml:space="preserve">Перечень технически сложных товаров утвержден постановлением Правительства РФ от 10.11.2011г. №924. </w:t>
      </w:r>
      <w:proofErr w:type="gramStart"/>
      <w:r w:rsidRPr="00976430">
        <w:rPr>
          <w:color w:val="333333"/>
          <w:sz w:val="28"/>
          <w:szCs w:val="28"/>
        </w:rPr>
        <w:t>К ним, в частности, относятся легковые автомобили, снегоходы, катера, компьютеры, ноутбуки, телевизоры, холодильники, стиральные машины и т.п.</w:t>
      </w:r>
      <w:proofErr w:type="gramEnd"/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rStyle w:val="a3"/>
          <w:color w:val="333333"/>
          <w:sz w:val="28"/>
          <w:szCs w:val="28"/>
        </w:rPr>
        <w:t>ВЫ ОБНАРУЖИЛИ НЕДОСТАТОК ТОВАРА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proofErr w:type="gramStart"/>
      <w:r w:rsidRPr="00976430">
        <w:rPr>
          <w:color w:val="333333"/>
          <w:sz w:val="28"/>
          <w:szCs w:val="28"/>
        </w:rPr>
        <w:t xml:space="preserve">В соответствии со ст.18 Закона </w:t>
      </w:r>
      <w:r w:rsidRPr="00976430">
        <w:rPr>
          <w:color w:val="0000CD"/>
          <w:sz w:val="28"/>
          <w:szCs w:val="28"/>
        </w:rPr>
        <w:t>потребитель</w:t>
      </w:r>
      <w:r w:rsidRPr="00976430">
        <w:rPr>
          <w:color w:val="333333"/>
          <w:sz w:val="28"/>
          <w:szCs w:val="28"/>
        </w:rPr>
        <w:t xml:space="preserve"> в случае обнаружения в товаре недостатков, если они не были оговорены продавцом, </w:t>
      </w:r>
      <w:r w:rsidRPr="00976430">
        <w:rPr>
          <w:color w:val="0000CD"/>
          <w:sz w:val="28"/>
          <w:szCs w:val="28"/>
        </w:rPr>
        <w:t>по своему выбору вправе</w:t>
      </w:r>
      <w:r w:rsidRPr="00976430">
        <w:rPr>
          <w:color w:val="333333"/>
          <w:sz w:val="28"/>
          <w:szCs w:val="28"/>
        </w:rPr>
        <w:t>:</w:t>
      </w:r>
      <w:r w:rsidRPr="00976430">
        <w:rPr>
          <w:color w:val="333333"/>
          <w:sz w:val="28"/>
          <w:szCs w:val="28"/>
        </w:rPr>
        <w:br/>
        <w:t>1) потребовать замены на товар этой же марки (этих же модели и (или) артикула);</w:t>
      </w:r>
      <w:r w:rsidRPr="00976430">
        <w:rPr>
          <w:color w:val="333333"/>
          <w:sz w:val="28"/>
          <w:szCs w:val="28"/>
        </w:rPr>
        <w:br/>
        <w:t>2) потребовать замены на такой же товар другой марки (модели, артикула) с соответствующим перерасчетом покупной цены;</w:t>
      </w:r>
      <w:proofErr w:type="gramEnd"/>
      <w:r w:rsidRPr="00976430">
        <w:rPr>
          <w:color w:val="333333"/>
          <w:sz w:val="28"/>
          <w:szCs w:val="28"/>
        </w:rPr>
        <w:br/>
        <w:t>3) потребовать соразмерного уменьшения покупной цены;</w:t>
      </w:r>
      <w:r w:rsidRPr="00976430">
        <w:rPr>
          <w:color w:val="333333"/>
          <w:sz w:val="28"/>
          <w:szCs w:val="28"/>
        </w:rPr>
        <w:br/>
        <w:t>4)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  <w:r w:rsidRPr="00976430">
        <w:rPr>
          <w:color w:val="333333"/>
          <w:sz w:val="28"/>
          <w:szCs w:val="28"/>
        </w:rPr>
        <w:br/>
        <w:t>5)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0000CD"/>
          <w:sz w:val="28"/>
          <w:szCs w:val="28"/>
        </w:rPr>
        <w:t>ПОМНИТЕ! Вы вправе потребовать также полного возмещения убытков, причиненных вследствие продажи товара ненадлежащего качества.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333333"/>
          <w:sz w:val="28"/>
          <w:szCs w:val="28"/>
        </w:rPr>
        <w:t>В отношении</w:t>
      </w:r>
      <w:r w:rsidRPr="00976430">
        <w:rPr>
          <w:color w:val="0000CD"/>
          <w:sz w:val="28"/>
          <w:szCs w:val="28"/>
        </w:rPr>
        <w:t xml:space="preserve"> технически сложного товара </w:t>
      </w:r>
      <w:r w:rsidRPr="00976430">
        <w:rPr>
          <w:color w:val="333333"/>
          <w:sz w:val="28"/>
          <w:szCs w:val="28"/>
        </w:rPr>
        <w:t>потребитель в случае обнаружения в нем недостатков вправе отказаться от исполнения договора и потребовать возврата уплаченной за товар суммы либо предъявить требование о его замене с соответствующим перерасчетом покупной цены</w:t>
      </w:r>
      <w:r w:rsidRPr="00976430">
        <w:rPr>
          <w:color w:val="0000CD"/>
          <w:sz w:val="28"/>
          <w:szCs w:val="28"/>
        </w:rPr>
        <w:t xml:space="preserve"> в течение 15 дней со дня передачи потребителю такого товара.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333333"/>
          <w:sz w:val="28"/>
          <w:szCs w:val="28"/>
        </w:rPr>
        <w:t>По истечении этого срока указанные требования подлежат удовлетворению в одном из следующих случаев:</w:t>
      </w:r>
      <w:r w:rsidRPr="00976430">
        <w:rPr>
          <w:color w:val="333333"/>
          <w:sz w:val="28"/>
          <w:szCs w:val="28"/>
        </w:rPr>
        <w:br/>
        <w:t>1) обнаружение существенного недостатка товара;</w:t>
      </w:r>
      <w:r w:rsidRPr="00976430">
        <w:rPr>
          <w:color w:val="333333"/>
          <w:sz w:val="28"/>
          <w:szCs w:val="28"/>
        </w:rPr>
        <w:br/>
        <w:t xml:space="preserve">2) нарушение установленных Законом сроков устранения недостатков </w:t>
      </w:r>
      <w:r w:rsidRPr="00976430">
        <w:rPr>
          <w:color w:val="333333"/>
          <w:sz w:val="28"/>
          <w:szCs w:val="28"/>
        </w:rPr>
        <w:lastRenderedPageBreak/>
        <w:t>товара;</w:t>
      </w:r>
      <w:r w:rsidRPr="00976430">
        <w:rPr>
          <w:color w:val="333333"/>
          <w:sz w:val="28"/>
          <w:szCs w:val="28"/>
        </w:rPr>
        <w:br/>
        <w:t>3) невозможность использования товара в течение каждого года гарантийного срока в совокупности более чем 30 дней вследствие неоднократного устранения его различных недостатков.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0000CD"/>
          <w:sz w:val="28"/>
          <w:szCs w:val="28"/>
        </w:rPr>
        <w:t>ПОМНИТЕ! Отсутствие у потребителя кассового или товарного чека либо иного документа, удостоверяющих факт и условия покупки товара, не является основанием для отказа в удовлетворении его требований и не лишает его возможности ссылаться на свидетельские показания в подтверждение заключения договора.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rStyle w:val="a3"/>
          <w:color w:val="333333"/>
          <w:sz w:val="28"/>
          <w:szCs w:val="28"/>
        </w:rPr>
        <w:t>ПРОВЕРКА КАЧЕСТВА ТОВАРА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333333"/>
          <w:sz w:val="28"/>
          <w:szCs w:val="28"/>
        </w:rPr>
        <w:t xml:space="preserve">Продавец (изготовитель) обязан </w:t>
      </w:r>
      <w:r w:rsidRPr="00976430">
        <w:rPr>
          <w:color w:val="0000CD"/>
          <w:sz w:val="28"/>
          <w:szCs w:val="28"/>
        </w:rPr>
        <w:t>принять товар ненадлежащего качества</w:t>
      </w:r>
      <w:r w:rsidRPr="00976430">
        <w:rPr>
          <w:color w:val="333333"/>
          <w:sz w:val="28"/>
          <w:szCs w:val="28"/>
        </w:rPr>
        <w:t xml:space="preserve"> у потребителя и в случае необходимости </w:t>
      </w:r>
      <w:r w:rsidRPr="00976430">
        <w:rPr>
          <w:color w:val="0000CD"/>
          <w:sz w:val="28"/>
          <w:szCs w:val="28"/>
        </w:rPr>
        <w:t>провести проверку качества товара,</w:t>
      </w:r>
      <w:r w:rsidRPr="00976430">
        <w:rPr>
          <w:color w:val="333333"/>
          <w:sz w:val="28"/>
          <w:szCs w:val="28"/>
        </w:rPr>
        <w:t xml:space="preserve"> в которой потребитель вправе участвовать.</w:t>
      </w:r>
      <w:r w:rsidRPr="00976430">
        <w:rPr>
          <w:color w:val="333333"/>
          <w:sz w:val="28"/>
          <w:szCs w:val="28"/>
        </w:rPr>
        <w:br/>
        <w:t xml:space="preserve">В случае спора о причинах возникновения недостатков товара продавец (изготовитель) обязан провести </w:t>
      </w:r>
      <w:r w:rsidRPr="00976430">
        <w:rPr>
          <w:color w:val="0000CD"/>
          <w:sz w:val="28"/>
          <w:szCs w:val="28"/>
        </w:rPr>
        <w:t>экспертизу товара за свой счет</w:t>
      </w:r>
      <w:r w:rsidRPr="00976430">
        <w:rPr>
          <w:color w:val="333333"/>
          <w:sz w:val="28"/>
          <w:szCs w:val="28"/>
        </w:rPr>
        <w:t>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333333"/>
          <w:sz w:val="28"/>
          <w:szCs w:val="28"/>
        </w:rPr>
        <w:t>Экспертиза товара проводится в сроки, установленные ст.20, 21 и 22 Закона для удовлетворения соответствующих требований потребителя.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0000CD"/>
          <w:sz w:val="28"/>
          <w:szCs w:val="28"/>
        </w:rPr>
        <w:t>ЗНАЙТЕ!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333333"/>
          <w:sz w:val="28"/>
          <w:szCs w:val="28"/>
        </w:rPr>
        <w:t>Если в результате экспертизы товара установлено, что его недостатки возникли вследствие обстоятельств, за которые не отвечает продавец (изготовитель), потребитель обязан возместить ему расходы на проведение экспертизы, а также связанные с ее проведением расходы на хранение и транспортировку товара.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333333"/>
          <w:sz w:val="28"/>
          <w:szCs w:val="28"/>
        </w:rPr>
        <w:t>Продавец (изготовитель) отвечает за недостатки товара, на который не установлен гарантийный срок, если потребитель докажет, что они возникли до передачи товара потребителю или по причинам, возникшим до этого момента.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333333"/>
          <w:sz w:val="28"/>
          <w:szCs w:val="28"/>
        </w:rPr>
        <w:t xml:space="preserve">В отношении товара, на который установлен гарантийный срок, продавец (изготовитель) отвечает за недостатки товара, если не докажет, что они </w:t>
      </w:r>
      <w:r w:rsidRPr="00976430">
        <w:rPr>
          <w:color w:val="333333"/>
          <w:sz w:val="28"/>
          <w:szCs w:val="28"/>
        </w:rPr>
        <w:lastRenderedPageBreak/>
        <w:t>возникли после передачи товара потребителю вследствие нарушения потребителем правил использования, хранения или транспортировки товара, действий третьих лиц или непреодолимой силы.</w:t>
      </w:r>
    </w:p>
    <w:p w:rsidR="00E529DB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rStyle w:val="a3"/>
          <w:color w:val="333333"/>
          <w:sz w:val="28"/>
          <w:szCs w:val="28"/>
        </w:rPr>
        <w:t>КУДА ЖАЛОВАТЬСЯ</w:t>
      </w:r>
    </w:p>
    <w:p w:rsidR="00DD25F7" w:rsidRPr="00976430" w:rsidRDefault="00E529DB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proofErr w:type="gramStart"/>
      <w:r w:rsidRPr="00976430">
        <w:rPr>
          <w:color w:val="0000CD"/>
          <w:sz w:val="28"/>
          <w:szCs w:val="28"/>
        </w:rPr>
        <w:t>Контроль</w:t>
      </w:r>
      <w:r w:rsidRPr="00976430">
        <w:rPr>
          <w:color w:val="333333"/>
          <w:sz w:val="28"/>
          <w:szCs w:val="28"/>
        </w:rPr>
        <w:t xml:space="preserve"> за</w:t>
      </w:r>
      <w:proofErr w:type="gramEnd"/>
      <w:r w:rsidRPr="00976430">
        <w:rPr>
          <w:color w:val="333333"/>
          <w:sz w:val="28"/>
          <w:szCs w:val="28"/>
        </w:rPr>
        <w:t xml:space="preserve"> соблюдением юридическими лицами и индивидуальными предпринимателями законодательства Российской Федерации в сфере защиты прав потребителей осуществляется </w:t>
      </w:r>
      <w:r w:rsidRPr="00976430">
        <w:rPr>
          <w:color w:val="0000CD"/>
          <w:sz w:val="28"/>
          <w:szCs w:val="28"/>
        </w:rPr>
        <w:t>Федеральной службой по надзору в сфере защиты прав потребителей и благополучия человека (Роспотребнадзор)</w:t>
      </w:r>
      <w:r w:rsidRPr="00976430">
        <w:rPr>
          <w:color w:val="333333"/>
          <w:sz w:val="28"/>
          <w:szCs w:val="28"/>
        </w:rPr>
        <w:t xml:space="preserve"> и ее территориальными органами.</w:t>
      </w:r>
      <w:r w:rsidRPr="00976430">
        <w:rPr>
          <w:color w:val="333333"/>
          <w:sz w:val="28"/>
          <w:szCs w:val="28"/>
        </w:rPr>
        <w:br/>
        <w:t>Получить консультацию по возникающим вопросам защиты прав потребителей Вы можете лично в</w:t>
      </w:r>
      <w:r w:rsidRPr="00976430">
        <w:rPr>
          <w:color w:val="0000CD"/>
          <w:sz w:val="28"/>
          <w:szCs w:val="28"/>
        </w:rPr>
        <w:t xml:space="preserve"> Консультационном центре ФБУЗ «Центр гигиены и эпидемиологии в </w:t>
      </w:r>
      <w:r w:rsidR="00DD25F7" w:rsidRPr="00976430">
        <w:rPr>
          <w:color w:val="0000CD"/>
          <w:sz w:val="28"/>
          <w:szCs w:val="28"/>
        </w:rPr>
        <w:t>Пензенской области»</w:t>
      </w:r>
      <w:r w:rsidR="00DD25F7" w:rsidRPr="00976430">
        <w:rPr>
          <w:b/>
          <w:bCs/>
          <w:color w:val="333333"/>
          <w:sz w:val="28"/>
          <w:szCs w:val="28"/>
        </w:rPr>
        <w:t xml:space="preserve">» </w:t>
      </w:r>
      <w:r w:rsidR="00DD25F7" w:rsidRPr="00976430">
        <w:rPr>
          <w:color w:val="333333"/>
          <w:sz w:val="28"/>
          <w:szCs w:val="28"/>
        </w:rPr>
        <w:t>находящемся по адресу: 440026, , г</w:t>
      </w:r>
      <w:proofErr w:type="gramStart"/>
      <w:r w:rsidR="00DD25F7" w:rsidRPr="00976430">
        <w:rPr>
          <w:color w:val="333333"/>
          <w:sz w:val="28"/>
          <w:szCs w:val="28"/>
        </w:rPr>
        <w:t>.П</w:t>
      </w:r>
      <w:proofErr w:type="gramEnd"/>
      <w:r w:rsidR="00DD25F7" w:rsidRPr="00976430">
        <w:rPr>
          <w:color w:val="333333"/>
          <w:sz w:val="28"/>
          <w:szCs w:val="28"/>
        </w:rPr>
        <w:t>енза, ул.М.Крылова,3, , 3 этаж, к.303,  или по телефону 8(8412)454816.</w:t>
      </w:r>
    </w:p>
    <w:p w:rsidR="00E529DB" w:rsidRPr="00976430" w:rsidRDefault="00DD25F7" w:rsidP="00976430">
      <w:pPr>
        <w:pStyle w:val="a4"/>
        <w:spacing w:line="406" w:lineRule="atLeast"/>
        <w:jc w:val="both"/>
        <w:rPr>
          <w:color w:val="333333"/>
          <w:sz w:val="28"/>
          <w:szCs w:val="28"/>
        </w:rPr>
      </w:pPr>
      <w:r w:rsidRPr="00976430">
        <w:rPr>
          <w:color w:val="333333"/>
          <w:sz w:val="28"/>
          <w:szCs w:val="28"/>
        </w:rPr>
        <w:br/>
      </w:r>
    </w:p>
    <w:p w:rsidR="00E159D1" w:rsidRPr="00976430" w:rsidRDefault="00E159D1" w:rsidP="009764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59D1" w:rsidRPr="00976430" w:rsidSect="00E1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E529DB"/>
    <w:rsid w:val="006B616E"/>
    <w:rsid w:val="007F68A9"/>
    <w:rsid w:val="00976430"/>
    <w:rsid w:val="00DD25F7"/>
    <w:rsid w:val="00E159D1"/>
    <w:rsid w:val="00E5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29DB"/>
    <w:rPr>
      <w:b/>
      <w:bCs/>
    </w:rPr>
  </w:style>
  <w:style w:type="paragraph" w:styleId="a4">
    <w:name w:val="Normal (Web)"/>
    <w:basedOn w:val="a"/>
    <w:uiPriority w:val="99"/>
    <w:semiHidden/>
    <w:unhideWhenUsed/>
    <w:rsid w:val="00E529DB"/>
    <w:pPr>
      <w:spacing w:after="2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consult2</dc:creator>
  <cp:lastModifiedBy>consult2</cp:lastModifiedBy>
  <cp:revision>3</cp:revision>
  <dcterms:created xsi:type="dcterms:W3CDTF">2018-05-16T10:36:00Z</dcterms:created>
  <dcterms:modified xsi:type="dcterms:W3CDTF">2018-05-23T06:56:00Z</dcterms:modified>
</cp:coreProperties>
</file>